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6A474" w14:textId="33F98A5D" w:rsidR="006146B8" w:rsidRDefault="006146B8">
      <w:pPr>
        <w:jc w:val="center"/>
        <w:rPr>
          <w:b/>
          <w:caps/>
          <w:sz w:val="28"/>
          <w:lang w:eastAsia="ar-SA"/>
        </w:rPr>
      </w:pPr>
    </w:p>
    <w:p w14:paraId="7B585241" w14:textId="75AF427D" w:rsidR="00C466AC" w:rsidRDefault="0035500F">
      <w:pPr>
        <w:jc w:val="center"/>
        <w:rPr>
          <w:b/>
          <w:caps/>
          <w:sz w:val="28"/>
          <w:lang w:eastAsia="ar-SA"/>
        </w:rPr>
      </w:pPr>
      <w:r>
        <w:rPr>
          <w:b/>
          <w:caps/>
          <w:sz w:val="28"/>
          <w:lang w:eastAsia="ar-SA"/>
        </w:rPr>
        <w:t>SKUODO rajono savivaldybės taryba</w:t>
      </w:r>
    </w:p>
    <w:p w14:paraId="065893BC" w14:textId="77777777" w:rsidR="00C466AC" w:rsidRDefault="00C466AC">
      <w:pPr>
        <w:rPr>
          <w:caps/>
          <w:szCs w:val="24"/>
        </w:rPr>
      </w:pPr>
    </w:p>
    <w:p w14:paraId="0F283A30" w14:textId="77777777" w:rsidR="00C466AC" w:rsidRDefault="0035500F">
      <w:pPr>
        <w:jc w:val="center"/>
        <w:rPr>
          <w:b/>
        </w:rPr>
      </w:pPr>
      <w:r>
        <w:rPr>
          <w:b/>
        </w:rPr>
        <w:t>SPRENDIMAS</w:t>
      </w:r>
    </w:p>
    <w:p w14:paraId="154D0155" w14:textId="77777777" w:rsidR="00C466AC" w:rsidRDefault="0035500F">
      <w:pPr>
        <w:jc w:val="center"/>
        <w:rPr>
          <w:szCs w:val="24"/>
        </w:rPr>
      </w:pPr>
      <w:r>
        <w:rPr>
          <w:b/>
        </w:rPr>
        <w:t>DĖL SKUODO RAJONO SAVIVALDYBĖS TARYBOS 2024 M. BIRŽELIO 27 D. SPRENDIMO NR. T9-130 „DĖL SKUODO RAJONO SAVIVALDYBĖS BŪSTO IR SOCIALINIO BŪSTO NUOMOS TVARKOS APRAŠO PATVIRTINIMO“ PAKEITIMO</w:t>
      </w:r>
    </w:p>
    <w:p w14:paraId="4638CEB4" w14:textId="77777777" w:rsidR="00C466AC" w:rsidRDefault="00C466AC">
      <w:pPr>
        <w:jc w:val="center"/>
        <w:rPr>
          <w:szCs w:val="24"/>
        </w:rPr>
      </w:pPr>
    </w:p>
    <w:p w14:paraId="0C5EAB68" w14:textId="02E3CBA1" w:rsidR="00C466AC" w:rsidRDefault="0035500F">
      <w:pPr>
        <w:jc w:val="center"/>
        <w:rPr>
          <w:szCs w:val="24"/>
        </w:rPr>
      </w:pPr>
      <w:r>
        <w:rPr>
          <w:szCs w:val="24"/>
        </w:rPr>
        <w:t>202</w:t>
      </w:r>
      <w:r w:rsidR="00DA3930">
        <w:rPr>
          <w:szCs w:val="24"/>
        </w:rPr>
        <w:t>6</w:t>
      </w:r>
      <w:r>
        <w:rPr>
          <w:szCs w:val="24"/>
        </w:rPr>
        <w:t xml:space="preserve"> m. </w:t>
      </w:r>
      <w:r w:rsidR="00331653">
        <w:rPr>
          <w:szCs w:val="24"/>
        </w:rPr>
        <w:t>g</w:t>
      </w:r>
      <w:r w:rsidR="00DA3930">
        <w:rPr>
          <w:szCs w:val="24"/>
        </w:rPr>
        <w:t>egužės</w:t>
      </w:r>
      <w:r w:rsidR="00A67039">
        <w:rPr>
          <w:szCs w:val="24"/>
        </w:rPr>
        <w:t xml:space="preserve"> </w:t>
      </w:r>
      <w:r w:rsidR="002A2706">
        <w:rPr>
          <w:szCs w:val="24"/>
        </w:rPr>
        <w:t>18</w:t>
      </w:r>
      <w:r w:rsidR="00A67039">
        <w:rPr>
          <w:szCs w:val="24"/>
        </w:rPr>
        <w:t xml:space="preserve"> </w:t>
      </w:r>
      <w:r>
        <w:rPr>
          <w:szCs w:val="24"/>
        </w:rPr>
        <w:t>d. Nr. T</w:t>
      </w:r>
      <w:r w:rsidR="00DA3930">
        <w:rPr>
          <w:szCs w:val="24"/>
        </w:rPr>
        <w:t>10</w:t>
      </w:r>
      <w:r w:rsidR="006146B8">
        <w:rPr>
          <w:szCs w:val="24"/>
        </w:rPr>
        <w:t>-</w:t>
      </w:r>
      <w:r w:rsidR="002A2706">
        <w:rPr>
          <w:szCs w:val="24"/>
        </w:rPr>
        <w:t>85</w:t>
      </w:r>
    </w:p>
    <w:p w14:paraId="26E26A5B" w14:textId="77777777" w:rsidR="00C466AC" w:rsidRDefault="0035500F">
      <w:pPr>
        <w:jc w:val="center"/>
        <w:rPr>
          <w:szCs w:val="24"/>
        </w:rPr>
      </w:pPr>
      <w:r>
        <w:rPr>
          <w:szCs w:val="24"/>
        </w:rPr>
        <w:t>Skuodas</w:t>
      </w:r>
    </w:p>
    <w:p w14:paraId="5716FA07" w14:textId="77777777" w:rsidR="00C466AC" w:rsidRDefault="00C466AC">
      <w:pPr>
        <w:jc w:val="center"/>
        <w:rPr>
          <w:szCs w:val="24"/>
        </w:rPr>
      </w:pPr>
    </w:p>
    <w:p w14:paraId="5CCB9A91" w14:textId="1637275C" w:rsidR="00C466AC" w:rsidRDefault="0035500F" w:rsidP="0035500F">
      <w:pPr>
        <w:ind w:firstLine="1247"/>
        <w:jc w:val="both"/>
        <w:rPr>
          <w:szCs w:val="24"/>
        </w:rPr>
      </w:pPr>
      <w:r>
        <w:rPr>
          <w:szCs w:val="24"/>
        </w:rPr>
        <w:t>Vadovaudamasi Lietuvos Respublikos vietos savivaldos įstatymo 15 straipsnio 2 dalies 23 punktu ir Lietuvos Respublikos paramos būstui įsigyti ar išsinuomoti įstatymo 4 straipsnio 4 dalimi</w:t>
      </w:r>
      <w:r w:rsidR="00E15A5F">
        <w:rPr>
          <w:szCs w:val="24"/>
        </w:rPr>
        <w:t xml:space="preserve">, </w:t>
      </w:r>
      <w:r>
        <w:rPr>
          <w:szCs w:val="24"/>
        </w:rPr>
        <w:t xml:space="preserve">Skuodo rajono savivaldybės taryba </w:t>
      </w:r>
      <w:r w:rsidRPr="00A67039">
        <w:rPr>
          <w:spacing w:val="40"/>
          <w:szCs w:val="24"/>
        </w:rPr>
        <w:t>n</w:t>
      </w:r>
      <w:r w:rsidR="00A67039" w:rsidRPr="00A67039">
        <w:rPr>
          <w:spacing w:val="40"/>
          <w:szCs w:val="24"/>
        </w:rPr>
        <w:t>usprendži</w:t>
      </w:r>
      <w:r w:rsidR="00A67039">
        <w:rPr>
          <w:szCs w:val="24"/>
        </w:rPr>
        <w:t>a</w:t>
      </w:r>
      <w:r>
        <w:rPr>
          <w:szCs w:val="24"/>
        </w:rPr>
        <w:t>:</w:t>
      </w:r>
      <w:r>
        <w:t xml:space="preserve"> </w:t>
      </w:r>
    </w:p>
    <w:p w14:paraId="09F588EB" w14:textId="7104B22A" w:rsidR="00C466AC" w:rsidRDefault="0035500F" w:rsidP="0035500F">
      <w:pPr>
        <w:tabs>
          <w:tab w:val="left" w:pos="1276"/>
        </w:tabs>
        <w:ind w:firstLine="1247"/>
        <w:jc w:val="both"/>
        <w:rPr>
          <w:szCs w:val="24"/>
        </w:rPr>
      </w:pPr>
      <w:r>
        <w:rPr>
          <w:szCs w:val="24"/>
        </w:rPr>
        <w:t>Pakeisti Skuodo rajono savivaldybės būsto ir socialinio būsto nuomos tvarkos aprašą, patvirtintą Skuodo rajono savivaldybės tarybos 2024 m. birželio 27 d. sprendimu Nr. T9-130 „Dėl Skuodo rajono savivaldybės būsto ir socialinio būsto nuomos tvarkos aprašo patvirtinimo“:</w:t>
      </w:r>
    </w:p>
    <w:p w14:paraId="76154B9D" w14:textId="1F051315" w:rsidR="00E67736" w:rsidRPr="00E67736" w:rsidRDefault="00E67736" w:rsidP="00E67736">
      <w:pPr>
        <w:pStyle w:val="Sraopastraipa"/>
        <w:numPr>
          <w:ilvl w:val="0"/>
          <w:numId w:val="9"/>
        </w:numPr>
        <w:jc w:val="both"/>
        <w:rPr>
          <w:lang w:val="lt-LT"/>
        </w:rPr>
      </w:pPr>
      <w:r w:rsidRPr="00E67736">
        <w:rPr>
          <w:lang w:val="lt-LT"/>
        </w:rPr>
        <w:t>Pakeisti 1 punktą ir jį išdėstyti taip:</w:t>
      </w:r>
    </w:p>
    <w:p w14:paraId="0FDF1EA6" w14:textId="5D814B5A" w:rsidR="00E67736" w:rsidRPr="00E67736" w:rsidRDefault="00E67736" w:rsidP="00E67736">
      <w:pPr>
        <w:tabs>
          <w:tab w:val="left" w:pos="1560"/>
        </w:tabs>
        <w:ind w:firstLine="1276"/>
        <w:jc w:val="both"/>
      </w:pPr>
      <w:r w:rsidRPr="00E67736">
        <w:t>„1. Skuodo rajono savivaldybės būsto ir socialinio būsto nuomos tvarkos aprašas (toliau – Aprašas) reglamentuoja Skuodo rajono savivaldybei (toliau – Savivaldybė) nuosavybės teise priklausančių būstų ar iš fizinių ar juridinių asmenų išsinuomotų būstų, įtrauktų į patvirtintus Savivaldybės būsto fondo ir Savivaldybės socialinio būsto, kaip Savivaldybės būsto fondo dalies, sąrašus, nuomos sąlygas ir tvarką, nuomos sąlygų keitimą, nuomos sutarčių sudarymo, pasirašymo, keitimo, nutraukimo ir registravimo tvarką, atstovavimo Savivaldybei santykiuose su nuomininkais ir viešojo registro tvarkytoju pagrindus, būstų perrašymo iš Savivaldybės būsto fondo sąrašo į socialinio būsto, kaip Savivaldybės būsto fondo dalies, sąrašą ir būstų perrašymo iš socialinių būstų, kaip Savivaldybės būsto fondo dalies, sąrašo į Savivaldybės būstų fondo sąrašą tvarką, nustato Savivaldybės būsto ir socialinio būsto nuomojimo komisijos veiklą.“</w:t>
      </w:r>
    </w:p>
    <w:p w14:paraId="46C8024B" w14:textId="77777777" w:rsidR="00AB4FA2" w:rsidRPr="00AB4FA2" w:rsidRDefault="00AB4FA2" w:rsidP="00AB4FA2">
      <w:pPr>
        <w:pStyle w:val="Sraopastraipa"/>
        <w:numPr>
          <w:ilvl w:val="0"/>
          <w:numId w:val="9"/>
        </w:numPr>
        <w:jc w:val="both"/>
        <w:rPr>
          <w:lang w:val="lt-LT"/>
        </w:rPr>
      </w:pPr>
      <w:r w:rsidRPr="00AB4FA2">
        <w:rPr>
          <w:lang w:val="lt-LT"/>
        </w:rPr>
        <w:t>Pakeisti 4.4 papunktį ir jį išdėstyti taip:</w:t>
      </w:r>
    </w:p>
    <w:p w14:paraId="4CDC6A97" w14:textId="0E5CB56B" w:rsidR="00E67736" w:rsidRPr="00AB4FA2" w:rsidRDefault="00AB4FA2" w:rsidP="00AB4FA2">
      <w:pPr>
        <w:ind w:firstLine="1276"/>
        <w:jc w:val="both"/>
      </w:pPr>
      <w:r w:rsidRPr="00AB4FA2">
        <w:t xml:space="preserve">„4.4. Nuomotojas – Savivaldybė, </w:t>
      </w:r>
      <w:r w:rsidR="00F10317" w:rsidRPr="00F10317">
        <w:t>kuriai atstovauja Savivaldybės mero įgaliotas asmuo, sudarantis ir pasirašantis Savivaldybės būsto ar socialinio būsto, kaip Savivaldybės būsto fondo dalies, nuomos sutartis bei atliekantis visus su šių sutarčių registravimu Lietuvos Respublikos nekilnojamojo turto registre susijusius veiksmus</w:t>
      </w:r>
      <w:r w:rsidR="00F10317">
        <w:t>.</w:t>
      </w:r>
      <w:r w:rsidRPr="00AB4FA2">
        <w:t>“</w:t>
      </w:r>
    </w:p>
    <w:p w14:paraId="79806BBB" w14:textId="77777777" w:rsidR="00AB4FA2" w:rsidRDefault="00AB4FA2" w:rsidP="00AB4FA2">
      <w:pPr>
        <w:pStyle w:val="Sraopastraipa"/>
        <w:numPr>
          <w:ilvl w:val="0"/>
          <w:numId w:val="9"/>
        </w:numPr>
        <w:jc w:val="both"/>
        <w:rPr>
          <w:lang w:val="lt-LT"/>
        </w:rPr>
      </w:pPr>
      <w:r w:rsidRPr="00B1639A">
        <w:rPr>
          <w:lang w:val="lt-LT"/>
        </w:rPr>
        <w:t>Pakeisti 15 punktą ir jį išdėstyti taip:</w:t>
      </w:r>
    </w:p>
    <w:p w14:paraId="7300C9AD" w14:textId="77777777" w:rsidR="00AB4FA2" w:rsidRPr="00AB4FA2" w:rsidRDefault="00AB4FA2" w:rsidP="00AB4FA2">
      <w:pPr>
        <w:ind w:firstLine="1276"/>
        <w:jc w:val="both"/>
      </w:pPr>
      <w:r w:rsidRPr="00AB4FA2">
        <w:t xml:space="preserve">„15. Savivaldybės administracijos Teritorijų planavimo ir turo valdymo skyrius atsakingas už Savivaldybės būsto fondo sąrašo ir socialinio būsto fondo, kaip Savivaldybės būsto fondo dalies sąrašo parengimą ir kontrolę. </w:t>
      </w:r>
      <w:r w:rsidRPr="00DA3930">
        <w:t>Šie sąrašai tvirtinami (keičiami) Savivaldybės tarybos ar jos įgaliotos Savivaldybės administracijos sprendimu ne rečiau, kaip kartą per metus. “</w:t>
      </w:r>
    </w:p>
    <w:p w14:paraId="3C790C54" w14:textId="28BB8982" w:rsidR="00AB4FA2" w:rsidRDefault="00AB4FA2" w:rsidP="00AB4FA2">
      <w:pPr>
        <w:pStyle w:val="Sraopastraipa"/>
        <w:numPr>
          <w:ilvl w:val="0"/>
          <w:numId w:val="9"/>
        </w:numPr>
        <w:jc w:val="both"/>
        <w:rPr>
          <w:lang w:val="lt-LT"/>
        </w:rPr>
      </w:pPr>
      <w:r>
        <w:rPr>
          <w:lang w:val="lt-LT"/>
        </w:rPr>
        <w:t>Pakeisti 44.3 papunktį ir jį išdėstyti taip:</w:t>
      </w:r>
    </w:p>
    <w:p w14:paraId="7D4245FB" w14:textId="43BED626" w:rsidR="00AB4FA2" w:rsidRPr="00AB4FA2" w:rsidRDefault="00AB4FA2" w:rsidP="00AB4FA2">
      <w:pPr>
        <w:tabs>
          <w:tab w:val="left" w:pos="0"/>
          <w:tab w:val="left" w:pos="284"/>
          <w:tab w:val="left" w:pos="851"/>
          <w:tab w:val="left" w:pos="993"/>
          <w:tab w:val="left" w:pos="1134"/>
          <w:tab w:val="left" w:pos="1276"/>
          <w:tab w:val="left" w:pos="1418"/>
        </w:tabs>
        <w:suppressAutoHyphens/>
        <w:ind w:firstLine="1276"/>
        <w:jc w:val="both"/>
        <w:rPr>
          <w:szCs w:val="24"/>
        </w:rPr>
      </w:pPr>
      <w:r>
        <w:rPr>
          <w:szCs w:val="24"/>
        </w:rPr>
        <w:t>„</w:t>
      </w:r>
      <w:r w:rsidR="009C6AAF">
        <w:rPr>
          <w:szCs w:val="24"/>
        </w:rPr>
        <w:t xml:space="preserve">44.3. </w:t>
      </w:r>
      <w:r w:rsidR="009C6AAF" w:rsidRPr="009C6AAF">
        <w:t xml:space="preserve">Nuomininkui sutikus keistis nuomojama gyvenamąja patalpa su kitu socialinio būsto nuomininku, Komisijai pateikus </w:t>
      </w:r>
      <w:r w:rsidR="00522C8D">
        <w:t>išvadą</w:t>
      </w:r>
      <w:r w:rsidR="009C6AAF" w:rsidRPr="009C6AAF">
        <w:t>, Savivaldybės administracijos direktorius</w:t>
      </w:r>
      <w:r w:rsidR="00522C8D">
        <w:t xml:space="preserve"> įsakymu</w:t>
      </w:r>
      <w:r w:rsidR="009C6AAF" w:rsidRPr="009C6AAF">
        <w:t xml:space="preserve"> priima </w:t>
      </w:r>
      <w:r w:rsidR="00522C8D">
        <w:t xml:space="preserve">sprendimą </w:t>
      </w:r>
      <w:r w:rsidR="009C6AAF" w:rsidRPr="009C6AAF">
        <w:t>keisti socialinį būstą.</w:t>
      </w:r>
      <w:r w:rsidRPr="009C6AAF">
        <w:t>“</w:t>
      </w:r>
    </w:p>
    <w:p w14:paraId="7C9CAAF5" w14:textId="7F5FB898" w:rsidR="00AB4FA2" w:rsidRDefault="00AB4FA2" w:rsidP="00AB4FA2">
      <w:pPr>
        <w:pStyle w:val="Sraopastraipa"/>
        <w:numPr>
          <w:ilvl w:val="0"/>
          <w:numId w:val="9"/>
        </w:numPr>
        <w:jc w:val="both"/>
        <w:rPr>
          <w:lang w:val="lt-LT"/>
        </w:rPr>
      </w:pPr>
      <w:r>
        <w:rPr>
          <w:lang w:val="lt-LT"/>
        </w:rPr>
        <w:t>Pakeisti 46 punktą ir jį išdėstyti taip:</w:t>
      </w:r>
    </w:p>
    <w:p w14:paraId="052AC9E1" w14:textId="3DC02A19" w:rsidR="00AB4FA2" w:rsidRPr="00AB4FA2" w:rsidRDefault="00AB4FA2" w:rsidP="00AB4FA2">
      <w:pPr>
        <w:ind w:firstLine="1276"/>
        <w:jc w:val="both"/>
      </w:pPr>
      <w:r>
        <w:rPr>
          <w:szCs w:val="24"/>
        </w:rPr>
        <w:t>„</w:t>
      </w:r>
      <w:r w:rsidRPr="00AB4FA2">
        <w:rPr>
          <w:szCs w:val="24"/>
        </w:rPr>
        <w:t>46. Savivaldybės administracijos direktoriaus įsakymas dėl socialinio būsto nuomos perduodamas seniūnijai, kurios teritorijoje yra socialinis būstas, socialinio būsto nuomos sutarčiai parengti ir teikti nuomininkui ją pasirašyti.</w:t>
      </w:r>
      <w:r>
        <w:rPr>
          <w:szCs w:val="24"/>
        </w:rPr>
        <w:t>“</w:t>
      </w:r>
    </w:p>
    <w:p w14:paraId="63B6CA8F" w14:textId="72196F03" w:rsidR="00AB4FA2" w:rsidRDefault="00AB4FA2" w:rsidP="00AB4FA2">
      <w:pPr>
        <w:pStyle w:val="Sraopastraipa"/>
        <w:numPr>
          <w:ilvl w:val="0"/>
          <w:numId w:val="9"/>
        </w:numPr>
        <w:jc w:val="both"/>
        <w:rPr>
          <w:lang w:val="lt-LT"/>
        </w:rPr>
      </w:pPr>
      <w:r>
        <w:rPr>
          <w:lang w:val="lt-LT"/>
        </w:rPr>
        <w:t>Pakeisti 61 punktą ir jį išdėstyti taip:</w:t>
      </w:r>
    </w:p>
    <w:p w14:paraId="0FBDB0AB" w14:textId="77777777" w:rsidR="00AB4FA2" w:rsidRPr="00AB4FA2" w:rsidRDefault="00AB4FA2" w:rsidP="00AB4FA2">
      <w:pPr>
        <w:ind w:firstLine="1276"/>
        <w:jc w:val="both"/>
        <w:rPr>
          <w:szCs w:val="24"/>
        </w:rPr>
      </w:pPr>
      <w:r w:rsidRPr="00AB4FA2">
        <w:rPr>
          <w:szCs w:val="24"/>
        </w:rPr>
        <w:t>„61. Savivaldybės administracijos direktoriaus įsakymas dėl Savivaldybės būsto nuomos perduodamas seniūnijai, kurios teritorijoje yra Savivaldybės būstas, Savivaldybės būsto nuomos sutarčiai (priedas) parengti ir teikti nuomininkui ją pasirašyti.“</w:t>
      </w:r>
    </w:p>
    <w:p w14:paraId="61E84575" w14:textId="6C0CD0A9" w:rsidR="00AB4FA2" w:rsidRDefault="00AB4FA2" w:rsidP="00AB4FA2">
      <w:pPr>
        <w:pStyle w:val="Sraopastraipa"/>
        <w:numPr>
          <w:ilvl w:val="0"/>
          <w:numId w:val="9"/>
        </w:numPr>
        <w:jc w:val="both"/>
        <w:rPr>
          <w:lang w:val="lt-LT"/>
        </w:rPr>
      </w:pPr>
      <w:r w:rsidRPr="00AB4FA2">
        <w:rPr>
          <w:lang w:val="lt-LT"/>
        </w:rPr>
        <w:t xml:space="preserve">Pakeisti </w:t>
      </w:r>
      <w:r w:rsidRPr="00AB4FA2">
        <w:rPr>
          <w:szCs w:val="24"/>
          <w:lang w:val="lt-LT"/>
        </w:rPr>
        <w:t>62 punktą ir jį i</w:t>
      </w:r>
      <w:r w:rsidRPr="00AB4FA2">
        <w:rPr>
          <w:lang w:val="lt-LT"/>
        </w:rPr>
        <w:t>šdėstyti taip:</w:t>
      </w:r>
    </w:p>
    <w:p w14:paraId="224D4C84" w14:textId="0B2A4E98" w:rsidR="00AB4FA2" w:rsidRPr="00AB4FA2" w:rsidRDefault="00AB4FA2" w:rsidP="00AB4FA2">
      <w:pPr>
        <w:ind w:firstLine="1276"/>
        <w:jc w:val="both"/>
        <w:rPr>
          <w:szCs w:val="24"/>
          <w:lang w:eastAsia="lt-LT"/>
        </w:rPr>
      </w:pPr>
      <w:r w:rsidRPr="00AB4FA2">
        <w:lastRenderedPageBreak/>
        <w:t>„</w:t>
      </w:r>
      <w:r w:rsidRPr="00AB4FA2">
        <w:rPr>
          <w:szCs w:val="24"/>
          <w:lang w:eastAsia="lt-LT"/>
        </w:rPr>
        <w:t xml:space="preserve">62. Savivaldybės administracijos </w:t>
      </w:r>
      <w:r w:rsidR="009C6AAF" w:rsidRPr="009C6AAF">
        <w:rPr>
          <w:szCs w:val="24"/>
        </w:rPr>
        <w:t>Teritorijų planavimo ir turto valdymo</w:t>
      </w:r>
      <w:r w:rsidR="00522C8D">
        <w:rPr>
          <w:szCs w:val="24"/>
        </w:rPr>
        <w:t xml:space="preserve"> skyrius</w:t>
      </w:r>
      <w:r w:rsidRPr="00AB4FA2">
        <w:rPr>
          <w:szCs w:val="24"/>
          <w:lang w:eastAsia="lt-LT"/>
        </w:rPr>
        <w:t xml:space="preserve"> parengia Savivaldybės tarybos sprendimo projektą ir teikia patvirtinimui dėl Savivaldybės būsto ir socialinio būsto amortizacinių atskaitymų nusidėvėjimui atkurti, pataisos koeficiento, rodančio būsto būklę (nusidėvėjimą)</w:t>
      </w:r>
      <w:r w:rsidR="00522C8D">
        <w:rPr>
          <w:szCs w:val="24"/>
          <w:lang w:eastAsia="lt-LT"/>
        </w:rPr>
        <w:t>,</w:t>
      </w:r>
      <w:r w:rsidRPr="00AB4FA2">
        <w:rPr>
          <w:szCs w:val="24"/>
          <w:lang w:eastAsia="lt-LT"/>
        </w:rPr>
        <w:t xml:space="preserve"> patvirtinimo bei rinkos pataisos koeficiento (tik </w:t>
      </w:r>
      <w:r w:rsidR="00522C8D">
        <w:rPr>
          <w:szCs w:val="24"/>
          <w:lang w:eastAsia="lt-LT"/>
        </w:rPr>
        <w:t>S</w:t>
      </w:r>
      <w:r w:rsidRPr="00AB4FA2">
        <w:rPr>
          <w:szCs w:val="24"/>
          <w:lang w:eastAsia="lt-LT"/>
        </w:rPr>
        <w:t>avivaldybės būstui) nustatymo, ne rečiau kaip kas treji metai.“</w:t>
      </w:r>
    </w:p>
    <w:p w14:paraId="66346568" w14:textId="42ADE3BF" w:rsidR="00AB4FA2" w:rsidRDefault="00AB4FA2" w:rsidP="00AB4FA2">
      <w:pPr>
        <w:pStyle w:val="Sraopastraipa"/>
        <w:numPr>
          <w:ilvl w:val="0"/>
          <w:numId w:val="9"/>
        </w:numPr>
        <w:jc w:val="both"/>
        <w:rPr>
          <w:lang w:val="lt-LT"/>
        </w:rPr>
      </w:pPr>
      <w:r w:rsidRPr="00AB4FA2">
        <w:rPr>
          <w:lang w:val="lt-LT"/>
        </w:rPr>
        <w:t xml:space="preserve">Pakeisti </w:t>
      </w:r>
      <w:r w:rsidRPr="00AB4FA2">
        <w:rPr>
          <w:szCs w:val="24"/>
          <w:lang w:val="lt-LT"/>
        </w:rPr>
        <w:t>6</w:t>
      </w:r>
      <w:r w:rsidR="0050305A">
        <w:rPr>
          <w:szCs w:val="24"/>
          <w:lang w:val="lt-LT"/>
        </w:rPr>
        <w:t>8</w:t>
      </w:r>
      <w:r w:rsidRPr="00AB4FA2">
        <w:rPr>
          <w:szCs w:val="24"/>
          <w:lang w:val="lt-LT"/>
        </w:rPr>
        <w:t xml:space="preserve"> punktą ir jį i</w:t>
      </w:r>
      <w:r w:rsidRPr="00AB4FA2">
        <w:rPr>
          <w:lang w:val="lt-LT"/>
        </w:rPr>
        <w:t>šdėstyti taip:</w:t>
      </w:r>
    </w:p>
    <w:p w14:paraId="6E81C2A6" w14:textId="653633EE" w:rsidR="00AB4FA2" w:rsidRPr="00AB4FA2" w:rsidRDefault="00AB4FA2" w:rsidP="00AB4FA2">
      <w:pPr>
        <w:tabs>
          <w:tab w:val="left" w:pos="0"/>
          <w:tab w:val="left" w:pos="284"/>
          <w:tab w:val="left" w:pos="709"/>
          <w:tab w:val="left" w:pos="1276"/>
          <w:tab w:val="left" w:pos="1418"/>
        </w:tabs>
        <w:suppressAutoHyphens/>
        <w:ind w:firstLine="1276"/>
        <w:jc w:val="both"/>
        <w:rPr>
          <w:szCs w:val="24"/>
        </w:rPr>
      </w:pPr>
      <w:r>
        <w:rPr>
          <w:szCs w:val="22"/>
        </w:rPr>
        <w:t>„</w:t>
      </w:r>
      <w:r w:rsidRPr="00AB4FA2">
        <w:rPr>
          <w:szCs w:val="22"/>
        </w:rPr>
        <w:t xml:space="preserve">68. </w:t>
      </w:r>
      <w:r w:rsidRPr="00AB4FA2">
        <w:rPr>
          <w:szCs w:val="24"/>
          <w:lang w:eastAsia="lt-LT"/>
        </w:rPr>
        <w:t xml:space="preserve">Savivaldybės būsto ar socialinio būsto nuomos sutartis sudaroma, keičiama ir nutraukiama vadovaujantis Civiliniu kodeksu, Įstatymu, socialinio būsto ar Savivaldybės būsto nuomos sutartyse nurodytais pagrindais, </w:t>
      </w:r>
      <w:r w:rsidRPr="00AB4FA2">
        <w:rPr>
          <w:szCs w:val="24"/>
        </w:rPr>
        <w:t>priimtais bei įsigaliojusiais teismų sprendimais ir Aprašu.</w:t>
      </w:r>
      <w:r w:rsidRPr="00AB4FA2">
        <w:t xml:space="preserve"> Patvirtintos formos Savivaldybės būsto nuomos sutartį ir Socialinio būsto nuomos sutartį su nuomininkais sudaro ir pasirašo nuomotojas. </w:t>
      </w:r>
      <w:r w:rsidRPr="00AB4FA2">
        <w:rPr>
          <w:szCs w:val="24"/>
        </w:rPr>
        <w:t xml:space="preserve">Teisės aktų nustatyta tvarka nuomotojas </w:t>
      </w:r>
      <w:r w:rsidR="009C6AAF">
        <w:rPr>
          <w:szCs w:val="24"/>
        </w:rPr>
        <w:t xml:space="preserve">pateikia </w:t>
      </w:r>
      <w:r w:rsidRPr="00AB4FA2">
        <w:rPr>
          <w:szCs w:val="24"/>
        </w:rPr>
        <w:t xml:space="preserve">sutartį VĮ Registrų centrui </w:t>
      </w:r>
      <w:r w:rsidR="009C6AAF">
        <w:rPr>
          <w:szCs w:val="24"/>
        </w:rPr>
        <w:t>į</w:t>
      </w:r>
      <w:r w:rsidRPr="00AB4FA2">
        <w:rPr>
          <w:szCs w:val="24"/>
        </w:rPr>
        <w:t>registruoti Lietuvos Respublikos nekilnojamojo turto registre ir sutarties kopiją per 5 darbo dienas pateikia Savivaldybės administracijos Socialinės paramos skyriui.</w:t>
      </w:r>
      <w:r w:rsidRPr="00AB4FA2">
        <w:t>“</w:t>
      </w:r>
    </w:p>
    <w:p w14:paraId="1099B909" w14:textId="2406F612" w:rsidR="00AB4FA2" w:rsidRPr="00AB4FA2" w:rsidRDefault="00AB4FA2" w:rsidP="00AB4FA2">
      <w:pPr>
        <w:pStyle w:val="Sraopastraipa"/>
        <w:numPr>
          <w:ilvl w:val="0"/>
          <w:numId w:val="9"/>
        </w:numPr>
        <w:tabs>
          <w:tab w:val="left" w:pos="1276"/>
        </w:tabs>
        <w:jc w:val="both"/>
        <w:rPr>
          <w:szCs w:val="24"/>
          <w:lang w:val="lt-LT" w:eastAsia="lt-LT"/>
        </w:rPr>
      </w:pPr>
      <w:r w:rsidRPr="00AB4FA2">
        <w:rPr>
          <w:szCs w:val="24"/>
          <w:lang w:val="lt-LT" w:eastAsia="lt-LT"/>
        </w:rPr>
        <w:t>Pakeisti 74 punktą ir jį išdėstyti taip:</w:t>
      </w:r>
    </w:p>
    <w:p w14:paraId="745C3694" w14:textId="2BC619F0" w:rsidR="00AB4FA2" w:rsidRPr="00AB4FA2" w:rsidRDefault="00AB4FA2" w:rsidP="00AB4FA2">
      <w:pPr>
        <w:tabs>
          <w:tab w:val="left" w:pos="1276"/>
        </w:tabs>
        <w:ind w:firstLine="1276"/>
        <w:jc w:val="both"/>
        <w:rPr>
          <w:szCs w:val="24"/>
        </w:rPr>
      </w:pPr>
      <w:r w:rsidRPr="00AB4FA2">
        <w:rPr>
          <w:szCs w:val="24"/>
        </w:rPr>
        <w:t xml:space="preserve">„74. Apie atsilaisvinusį Savivaldybės ar </w:t>
      </w:r>
      <w:r w:rsidR="00125DBB">
        <w:rPr>
          <w:szCs w:val="24"/>
        </w:rPr>
        <w:t>S</w:t>
      </w:r>
      <w:r w:rsidRPr="00AB4FA2">
        <w:rPr>
          <w:szCs w:val="24"/>
        </w:rPr>
        <w:t xml:space="preserve">ocialinį būstą, įvertinusi jo būklę dėl tolesnės jo nuomos, seniūnija elektroninėmis ryšio priemonėmis informuoja Savivaldybės administracijos Socialinės paramos skyrių per 10 darbo dienų. Jeigu atlaisvintas būstas netinkamas gyventi, teikia prašymą Savivaldybės administracijos Statybos ir infrastruktūros plėtros skyriui sudaryti būsto remonto sąmatą.“  </w:t>
      </w:r>
    </w:p>
    <w:p w14:paraId="7277544F" w14:textId="3A1AE8A8" w:rsidR="00AB4FA2" w:rsidRDefault="00AB4FA2" w:rsidP="00AB4FA2">
      <w:pPr>
        <w:pStyle w:val="Sraopastraipa"/>
        <w:numPr>
          <w:ilvl w:val="0"/>
          <w:numId w:val="9"/>
        </w:numPr>
        <w:jc w:val="both"/>
        <w:rPr>
          <w:lang w:val="lt-LT"/>
        </w:rPr>
      </w:pPr>
      <w:r>
        <w:rPr>
          <w:lang w:val="lt-LT"/>
        </w:rPr>
        <w:t xml:space="preserve">Pakeisti </w:t>
      </w:r>
      <w:r>
        <w:rPr>
          <w:szCs w:val="24"/>
          <w:lang w:val="lt-LT"/>
        </w:rPr>
        <w:t>77 punktą ir jį i</w:t>
      </w:r>
      <w:r>
        <w:rPr>
          <w:lang w:val="lt-LT"/>
        </w:rPr>
        <w:t>šdėstyti taip:</w:t>
      </w:r>
    </w:p>
    <w:p w14:paraId="13B7C3BC" w14:textId="42E20FAE" w:rsidR="00AB4FA2" w:rsidRPr="00AB4FA2" w:rsidRDefault="00AB4FA2" w:rsidP="00AB4FA2">
      <w:pPr>
        <w:ind w:firstLine="1276"/>
        <w:jc w:val="both"/>
        <w:rPr>
          <w:szCs w:val="24"/>
        </w:rPr>
      </w:pPr>
      <w:r w:rsidRPr="00AB4FA2">
        <w:rPr>
          <w:szCs w:val="24"/>
        </w:rPr>
        <w:t>„77. Jeigu yra Savivaldybės ar socialinio būsto nuomininkų, įsiskolinusių už nuomą ar teikiamas paslaugas daugiau kaip 3 mėnesius</w:t>
      </w:r>
      <w:r w:rsidR="00C15BF1">
        <w:rPr>
          <w:szCs w:val="24"/>
        </w:rPr>
        <w:t>,</w:t>
      </w:r>
      <w:r w:rsidRPr="00AB4FA2">
        <w:rPr>
          <w:szCs w:val="24"/>
        </w:rPr>
        <w:t xml:space="preserve"> ar nuomininkų, kurie piktybiškai pažeidžia kitus nuomos sutarties punktus arba kurie pažeidžia pastate, kuriame yra būstas, esančių butų ir bendrojo naudojimo patalpų ir teritorijų savininkų ir (ar) naudotojų teises bei teisėtus interesus, inicijuojamas Komisijos posėdis, į kurį kviečiamas būsto nuomininkas</w:t>
      </w:r>
      <w:r w:rsidRPr="00AB4FA2">
        <w:rPr>
          <w:szCs w:val="22"/>
        </w:rPr>
        <w:t>, ir svarstomas klausimas</w:t>
      </w:r>
      <w:r w:rsidRPr="00AB4FA2">
        <w:rPr>
          <w:szCs w:val="24"/>
        </w:rPr>
        <w:t xml:space="preserve"> dėl būsto nuomos sutarties nutraukimo ir nuomininko iškeldinimo iš užimamų gyvenamųjų patalpų. </w:t>
      </w:r>
      <w:r w:rsidRPr="00AB4FA2">
        <w:rPr>
          <w:szCs w:val="22"/>
        </w:rPr>
        <w:t>Komisijai pritarus nuomos sutarties nutraukimui, dokumentai teikiami Savivaldybės administracijos Teisės, personalo ir dokumentų valdymo skyriui dėl nuomininko iškeldinimo.“</w:t>
      </w:r>
    </w:p>
    <w:p w14:paraId="0C4C12FE" w14:textId="7115D38A" w:rsidR="009C6AAF" w:rsidRPr="00125DBB" w:rsidRDefault="009C6AAF" w:rsidP="009C6AAF">
      <w:pPr>
        <w:pStyle w:val="Sraopastraipa"/>
        <w:numPr>
          <w:ilvl w:val="0"/>
          <w:numId w:val="9"/>
        </w:numPr>
        <w:jc w:val="both"/>
        <w:rPr>
          <w:lang w:val="lt-LT"/>
        </w:rPr>
      </w:pPr>
      <w:r w:rsidRPr="00125DBB">
        <w:rPr>
          <w:lang w:val="lt-LT"/>
        </w:rPr>
        <w:t>Pripažinti netekusiu galios</w:t>
      </w:r>
      <w:r w:rsidR="00C15BF1" w:rsidRPr="00125DBB">
        <w:rPr>
          <w:lang w:val="lt-LT"/>
        </w:rPr>
        <w:t xml:space="preserve"> 84 punktą</w:t>
      </w:r>
      <w:r w:rsidRPr="00125DBB">
        <w:rPr>
          <w:lang w:val="lt-LT"/>
        </w:rPr>
        <w:t xml:space="preserve">. </w:t>
      </w:r>
    </w:p>
    <w:p w14:paraId="0C1EC734" w14:textId="355C3FE3" w:rsidR="00AB4FA2" w:rsidRPr="00AB4FA2" w:rsidRDefault="00AB4FA2" w:rsidP="00AB4FA2">
      <w:pPr>
        <w:pStyle w:val="Sraopastraipa"/>
        <w:numPr>
          <w:ilvl w:val="0"/>
          <w:numId w:val="9"/>
        </w:numPr>
        <w:jc w:val="both"/>
        <w:rPr>
          <w:szCs w:val="24"/>
          <w:lang w:val="lt-LT"/>
        </w:rPr>
      </w:pPr>
      <w:r w:rsidRPr="00AB4FA2">
        <w:rPr>
          <w:szCs w:val="24"/>
          <w:lang w:val="lt-LT"/>
        </w:rPr>
        <w:t>Pakeisti 85 punktą ir jį išdėstyti taip:</w:t>
      </w:r>
    </w:p>
    <w:p w14:paraId="54F60E37" w14:textId="6699D691" w:rsidR="00A67039" w:rsidRDefault="00AB4FA2" w:rsidP="00D1432D">
      <w:pPr>
        <w:ind w:firstLine="1276"/>
        <w:jc w:val="both"/>
      </w:pPr>
      <w:r w:rsidRPr="00DA3930">
        <w:t>„8</w:t>
      </w:r>
      <w:r w:rsidR="00D1432D">
        <w:t>5</w:t>
      </w:r>
      <w:r w:rsidRPr="00DA3930">
        <w:t>. Už Aprašo vykdymą atsaking</w:t>
      </w:r>
      <w:r>
        <w:t>i</w:t>
      </w:r>
      <w:r w:rsidRPr="00DA3930">
        <w:t xml:space="preserve"> Savivaldybės administracijos Socialinės paramos skyrius, Statybos ir infrastruktūros plėtros skyrius bei Teritorijų planavimo ir turto valdymo skyrius. Už Aprašo vykdymo kontrolę atsakingas Savivaldybės administracijos direktorius.“</w:t>
      </w:r>
    </w:p>
    <w:p w14:paraId="69D045AD" w14:textId="77777777" w:rsidR="00D1432D" w:rsidRDefault="00D1432D" w:rsidP="00D1432D">
      <w:pPr>
        <w:ind w:firstLine="1276"/>
        <w:jc w:val="both"/>
      </w:pPr>
    </w:p>
    <w:p w14:paraId="77F284F9" w14:textId="77777777" w:rsidR="00B1639A" w:rsidRDefault="00B1639A">
      <w:pPr>
        <w:ind w:firstLine="851"/>
        <w:jc w:val="both"/>
      </w:pPr>
    </w:p>
    <w:p w14:paraId="2012E0AA" w14:textId="77777777" w:rsidR="002A2706" w:rsidRDefault="002A2706">
      <w:pPr>
        <w:ind w:firstLine="851"/>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67039" w14:paraId="7CE03D1E" w14:textId="77777777" w:rsidTr="00A67039">
        <w:tc>
          <w:tcPr>
            <w:tcW w:w="4814" w:type="dxa"/>
          </w:tcPr>
          <w:p w14:paraId="3FBB6E1E" w14:textId="0C4D5040" w:rsidR="00A67039" w:rsidRDefault="00A67039" w:rsidP="00A67039">
            <w:pPr>
              <w:tabs>
                <w:tab w:val="left" w:pos="7044"/>
              </w:tabs>
              <w:ind w:hanging="108"/>
              <w:jc w:val="both"/>
            </w:pPr>
            <w:r>
              <w:t>Savivaldybės meras</w:t>
            </w:r>
          </w:p>
        </w:tc>
        <w:tc>
          <w:tcPr>
            <w:tcW w:w="4814" w:type="dxa"/>
          </w:tcPr>
          <w:p w14:paraId="147C3A96" w14:textId="552D928C" w:rsidR="00A67039" w:rsidRDefault="006146B8" w:rsidP="006146B8">
            <w:pPr>
              <w:tabs>
                <w:tab w:val="left" w:pos="7044"/>
              </w:tabs>
              <w:jc w:val="right"/>
            </w:pPr>
            <w:r>
              <w:t>Stasys Gutautas</w:t>
            </w:r>
          </w:p>
        </w:tc>
      </w:tr>
    </w:tbl>
    <w:p w14:paraId="614E1975" w14:textId="77777777" w:rsidR="00C466AC" w:rsidRDefault="00C466AC" w:rsidP="009A3712">
      <w:pPr>
        <w:jc w:val="both"/>
      </w:pPr>
    </w:p>
    <w:p w14:paraId="0CB5160E" w14:textId="77777777" w:rsidR="00C15BF1" w:rsidRDefault="00C15BF1" w:rsidP="009A3712">
      <w:pPr>
        <w:jc w:val="both"/>
      </w:pPr>
    </w:p>
    <w:p w14:paraId="4983A01D" w14:textId="77777777" w:rsidR="00C15BF1" w:rsidRDefault="00C15BF1" w:rsidP="009A3712">
      <w:pPr>
        <w:jc w:val="both"/>
      </w:pPr>
    </w:p>
    <w:p w14:paraId="4D9BF06B" w14:textId="77777777" w:rsidR="00BA59BB" w:rsidRDefault="00BA59BB" w:rsidP="009A3712">
      <w:pPr>
        <w:jc w:val="both"/>
      </w:pPr>
    </w:p>
    <w:p w14:paraId="6594DC99" w14:textId="77777777" w:rsidR="00BA59BB" w:rsidRDefault="00BA59BB" w:rsidP="009A3712">
      <w:pPr>
        <w:jc w:val="both"/>
      </w:pPr>
    </w:p>
    <w:p w14:paraId="2BAF456F" w14:textId="77777777" w:rsidR="00BA59BB" w:rsidRDefault="00BA59BB" w:rsidP="009A3712">
      <w:pPr>
        <w:jc w:val="both"/>
      </w:pPr>
    </w:p>
    <w:p w14:paraId="15B32C0D" w14:textId="77777777" w:rsidR="00BA59BB" w:rsidRDefault="00BA59BB" w:rsidP="009A3712">
      <w:pPr>
        <w:jc w:val="both"/>
      </w:pPr>
    </w:p>
    <w:p w14:paraId="2A021070" w14:textId="77777777" w:rsidR="00BA59BB" w:rsidRDefault="00BA59BB" w:rsidP="009A3712">
      <w:pPr>
        <w:jc w:val="both"/>
      </w:pPr>
    </w:p>
    <w:p w14:paraId="2F7808A6" w14:textId="77777777" w:rsidR="00BA59BB" w:rsidRDefault="00BA59BB" w:rsidP="009A3712">
      <w:pPr>
        <w:jc w:val="both"/>
      </w:pPr>
    </w:p>
    <w:p w14:paraId="2CD0ECAC" w14:textId="77777777" w:rsidR="00BA59BB" w:rsidRDefault="00BA59BB" w:rsidP="009A3712">
      <w:pPr>
        <w:jc w:val="both"/>
      </w:pPr>
    </w:p>
    <w:p w14:paraId="3122B837" w14:textId="77777777" w:rsidR="00BA59BB" w:rsidRDefault="00BA59BB" w:rsidP="009A3712">
      <w:pPr>
        <w:jc w:val="both"/>
      </w:pPr>
    </w:p>
    <w:p w14:paraId="242E7E28" w14:textId="77777777" w:rsidR="00BA59BB" w:rsidRDefault="00BA59BB" w:rsidP="009A3712">
      <w:pPr>
        <w:jc w:val="both"/>
      </w:pPr>
    </w:p>
    <w:p w14:paraId="28FB6E0F" w14:textId="77777777" w:rsidR="00C15BF1" w:rsidRDefault="00C15BF1" w:rsidP="009A3712">
      <w:pPr>
        <w:jc w:val="both"/>
      </w:pPr>
    </w:p>
    <w:p w14:paraId="4A82D151" w14:textId="6D61496B" w:rsidR="00C15BF1" w:rsidRDefault="006A4754" w:rsidP="009A3712">
      <w:pPr>
        <w:jc w:val="both"/>
      </w:pPr>
      <w:r>
        <w:t>Rasa Noreikienė</w:t>
      </w:r>
      <w:r w:rsidR="00C15BF1">
        <w:t>, tel.</w:t>
      </w:r>
      <w:r>
        <w:t xml:space="preserve"> +370 440 73985</w:t>
      </w:r>
    </w:p>
    <w:sectPr w:rsidR="00C15BF1" w:rsidSect="00C15BF1">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4A243" w14:textId="77777777" w:rsidR="00F6288B" w:rsidRDefault="00F6288B">
      <w:r>
        <w:separator/>
      </w:r>
    </w:p>
  </w:endnote>
  <w:endnote w:type="continuationSeparator" w:id="0">
    <w:p w14:paraId="1A4577EF" w14:textId="77777777" w:rsidR="00F6288B" w:rsidRDefault="00F6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6020" w14:textId="77777777" w:rsidR="00F6288B" w:rsidRDefault="00F6288B">
      <w:r>
        <w:separator/>
      </w:r>
    </w:p>
  </w:footnote>
  <w:footnote w:type="continuationSeparator" w:id="0">
    <w:p w14:paraId="5F215301" w14:textId="77777777" w:rsidR="00F6288B" w:rsidRDefault="00F6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9674" w14:textId="3533754A" w:rsidR="00C15BF1" w:rsidRDefault="00C15BF1" w:rsidP="00BA59BB">
    <w:pPr>
      <w:pStyle w:val="Antrats"/>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78BE" w14:textId="0EFAE235" w:rsidR="00C15BF1" w:rsidRDefault="00C15BF1" w:rsidP="00BA59BB">
    <w:pPr>
      <w:pStyle w:val="Antrats"/>
    </w:pPr>
  </w:p>
  <w:p w14:paraId="2C31C197" w14:textId="77777777" w:rsidR="009A3712" w:rsidRDefault="009A37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F36A8"/>
    <w:multiLevelType w:val="hybridMultilevel"/>
    <w:tmpl w:val="1F984DB0"/>
    <w:lvl w:ilvl="0" w:tplc="D4B47FA4">
      <w:start w:val="1"/>
      <w:numFmt w:val="decimal"/>
      <w:lvlText w:val="%1."/>
      <w:lvlJc w:val="left"/>
      <w:pPr>
        <w:ind w:left="1636" w:hanging="360"/>
      </w:pPr>
      <w:rPr>
        <w:rFonts w:hint="default"/>
      </w:rPr>
    </w:lvl>
    <w:lvl w:ilvl="1" w:tplc="5BE259AA">
      <w:start w:val="1"/>
      <w:numFmt w:val="lowerLetter"/>
      <w:lvlText w:val="%2."/>
      <w:lvlJc w:val="left"/>
      <w:pPr>
        <w:ind w:left="2356" w:hanging="360"/>
      </w:pPr>
    </w:lvl>
    <w:lvl w:ilvl="2" w:tplc="309E6D98">
      <w:start w:val="1"/>
      <w:numFmt w:val="lowerRoman"/>
      <w:lvlText w:val="%3."/>
      <w:lvlJc w:val="right"/>
      <w:pPr>
        <w:ind w:left="3076" w:hanging="180"/>
      </w:pPr>
    </w:lvl>
    <w:lvl w:ilvl="3" w:tplc="BAD640CC">
      <w:start w:val="1"/>
      <w:numFmt w:val="decimal"/>
      <w:lvlText w:val="%4."/>
      <w:lvlJc w:val="left"/>
      <w:pPr>
        <w:ind w:left="3796" w:hanging="360"/>
      </w:pPr>
    </w:lvl>
    <w:lvl w:ilvl="4" w:tplc="2E2A6E6C">
      <w:start w:val="1"/>
      <w:numFmt w:val="lowerLetter"/>
      <w:lvlText w:val="%5."/>
      <w:lvlJc w:val="left"/>
      <w:pPr>
        <w:ind w:left="4516" w:hanging="360"/>
      </w:pPr>
    </w:lvl>
    <w:lvl w:ilvl="5" w:tplc="9404FEC8">
      <w:start w:val="1"/>
      <w:numFmt w:val="lowerRoman"/>
      <w:lvlText w:val="%6."/>
      <w:lvlJc w:val="right"/>
      <w:pPr>
        <w:ind w:left="5236" w:hanging="180"/>
      </w:pPr>
    </w:lvl>
    <w:lvl w:ilvl="6" w:tplc="C980B9D2">
      <w:start w:val="1"/>
      <w:numFmt w:val="decimal"/>
      <w:lvlText w:val="%7."/>
      <w:lvlJc w:val="left"/>
      <w:pPr>
        <w:ind w:left="5956" w:hanging="360"/>
      </w:pPr>
    </w:lvl>
    <w:lvl w:ilvl="7" w:tplc="64D6BCE6">
      <w:start w:val="1"/>
      <w:numFmt w:val="lowerLetter"/>
      <w:lvlText w:val="%8."/>
      <w:lvlJc w:val="left"/>
      <w:pPr>
        <w:ind w:left="6676" w:hanging="360"/>
      </w:pPr>
    </w:lvl>
    <w:lvl w:ilvl="8" w:tplc="7E340F7C">
      <w:start w:val="1"/>
      <w:numFmt w:val="lowerRoman"/>
      <w:lvlText w:val="%9."/>
      <w:lvlJc w:val="right"/>
      <w:pPr>
        <w:ind w:left="7396" w:hanging="180"/>
      </w:pPr>
    </w:lvl>
  </w:abstractNum>
  <w:abstractNum w:abstractNumId="1" w15:restartNumberingAfterBreak="0">
    <w:nsid w:val="2960722F"/>
    <w:multiLevelType w:val="hybridMultilevel"/>
    <w:tmpl w:val="ADAC0AD0"/>
    <w:lvl w:ilvl="0" w:tplc="09544D66">
      <w:start w:val="1"/>
      <w:numFmt w:val="decimal"/>
      <w:lvlText w:val="%1."/>
      <w:lvlJc w:val="left"/>
      <w:pPr>
        <w:ind w:left="1260" w:hanging="360"/>
      </w:pPr>
    </w:lvl>
    <w:lvl w:ilvl="1" w:tplc="C86C92E6">
      <w:start w:val="1"/>
      <w:numFmt w:val="lowerLetter"/>
      <w:lvlText w:val="%2."/>
      <w:lvlJc w:val="left"/>
      <w:pPr>
        <w:ind w:left="1980" w:hanging="360"/>
      </w:pPr>
    </w:lvl>
    <w:lvl w:ilvl="2" w:tplc="E640A422">
      <w:start w:val="1"/>
      <w:numFmt w:val="lowerRoman"/>
      <w:lvlText w:val="%3."/>
      <w:lvlJc w:val="right"/>
      <w:pPr>
        <w:ind w:left="2700" w:hanging="180"/>
      </w:pPr>
    </w:lvl>
    <w:lvl w:ilvl="3" w:tplc="1D1AD80C">
      <w:start w:val="1"/>
      <w:numFmt w:val="decimal"/>
      <w:lvlText w:val="%4."/>
      <w:lvlJc w:val="left"/>
      <w:pPr>
        <w:ind w:left="3420" w:hanging="360"/>
      </w:pPr>
    </w:lvl>
    <w:lvl w:ilvl="4" w:tplc="F99A4E3E">
      <w:start w:val="1"/>
      <w:numFmt w:val="lowerLetter"/>
      <w:lvlText w:val="%5."/>
      <w:lvlJc w:val="left"/>
      <w:pPr>
        <w:ind w:left="4140" w:hanging="360"/>
      </w:pPr>
    </w:lvl>
    <w:lvl w:ilvl="5" w:tplc="005E6B64">
      <w:start w:val="1"/>
      <w:numFmt w:val="lowerRoman"/>
      <w:lvlText w:val="%6."/>
      <w:lvlJc w:val="right"/>
      <w:pPr>
        <w:ind w:left="4860" w:hanging="180"/>
      </w:pPr>
    </w:lvl>
    <w:lvl w:ilvl="6" w:tplc="57F4A1B8">
      <w:start w:val="1"/>
      <w:numFmt w:val="decimal"/>
      <w:lvlText w:val="%7."/>
      <w:lvlJc w:val="left"/>
      <w:pPr>
        <w:ind w:left="5580" w:hanging="360"/>
      </w:pPr>
    </w:lvl>
    <w:lvl w:ilvl="7" w:tplc="B2E226A8">
      <w:start w:val="1"/>
      <w:numFmt w:val="lowerLetter"/>
      <w:lvlText w:val="%8."/>
      <w:lvlJc w:val="left"/>
      <w:pPr>
        <w:ind w:left="6300" w:hanging="360"/>
      </w:pPr>
    </w:lvl>
    <w:lvl w:ilvl="8" w:tplc="564CF220">
      <w:start w:val="1"/>
      <w:numFmt w:val="lowerRoman"/>
      <w:lvlText w:val="%9."/>
      <w:lvlJc w:val="right"/>
      <w:pPr>
        <w:ind w:left="7020" w:hanging="180"/>
      </w:pPr>
    </w:lvl>
  </w:abstractNum>
  <w:abstractNum w:abstractNumId="2" w15:restartNumberingAfterBreak="0">
    <w:nsid w:val="3687246A"/>
    <w:multiLevelType w:val="hybridMultilevel"/>
    <w:tmpl w:val="544C7956"/>
    <w:lvl w:ilvl="0" w:tplc="7102D66C">
      <w:start w:val="1"/>
      <w:numFmt w:val="decimal"/>
      <w:lvlText w:val="%1."/>
      <w:lvlJc w:val="left"/>
      <w:pPr>
        <w:ind w:left="1211" w:hanging="360"/>
      </w:pPr>
      <w:rPr>
        <w:rFonts w:hint="default"/>
      </w:rPr>
    </w:lvl>
    <w:lvl w:ilvl="1" w:tplc="7442AD36">
      <w:start w:val="1"/>
      <w:numFmt w:val="lowerLetter"/>
      <w:lvlText w:val="%2."/>
      <w:lvlJc w:val="left"/>
      <w:pPr>
        <w:ind w:left="1931" w:hanging="360"/>
      </w:pPr>
    </w:lvl>
    <w:lvl w:ilvl="2" w:tplc="A3A2022A">
      <w:start w:val="1"/>
      <w:numFmt w:val="lowerRoman"/>
      <w:lvlText w:val="%3."/>
      <w:lvlJc w:val="right"/>
      <w:pPr>
        <w:ind w:left="2651" w:hanging="180"/>
      </w:pPr>
    </w:lvl>
    <w:lvl w:ilvl="3" w:tplc="3E6060A2">
      <w:start w:val="1"/>
      <w:numFmt w:val="decimal"/>
      <w:lvlText w:val="%4."/>
      <w:lvlJc w:val="left"/>
      <w:pPr>
        <w:ind w:left="3371" w:hanging="360"/>
      </w:pPr>
    </w:lvl>
    <w:lvl w:ilvl="4" w:tplc="98882048">
      <w:start w:val="1"/>
      <w:numFmt w:val="lowerLetter"/>
      <w:lvlText w:val="%5."/>
      <w:lvlJc w:val="left"/>
      <w:pPr>
        <w:ind w:left="4091" w:hanging="360"/>
      </w:pPr>
    </w:lvl>
    <w:lvl w:ilvl="5" w:tplc="B6BCC1EE">
      <w:start w:val="1"/>
      <w:numFmt w:val="lowerRoman"/>
      <w:lvlText w:val="%6."/>
      <w:lvlJc w:val="right"/>
      <w:pPr>
        <w:ind w:left="4811" w:hanging="180"/>
      </w:pPr>
    </w:lvl>
    <w:lvl w:ilvl="6" w:tplc="500A079E">
      <w:start w:val="1"/>
      <w:numFmt w:val="decimal"/>
      <w:lvlText w:val="%7."/>
      <w:lvlJc w:val="left"/>
      <w:pPr>
        <w:ind w:left="5531" w:hanging="360"/>
      </w:pPr>
    </w:lvl>
    <w:lvl w:ilvl="7" w:tplc="7BCA507C">
      <w:start w:val="1"/>
      <w:numFmt w:val="lowerLetter"/>
      <w:lvlText w:val="%8."/>
      <w:lvlJc w:val="left"/>
      <w:pPr>
        <w:ind w:left="6251" w:hanging="360"/>
      </w:pPr>
    </w:lvl>
    <w:lvl w:ilvl="8" w:tplc="252C8874">
      <w:start w:val="1"/>
      <w:numFmt w:val="lowerRoman"/>
      <w:lvlText w:val="%9."/>
      <w:lvlJc w:val="right"/>
      <w:pPr>
        <w:ind w:left="6971" w:hanging="180"/>
      </w:pPr>
    </w:lvl>
  </w:abstractNum>
  <w:abstractNum w:abstractNumId="3" w15:restartNumberingAfterBreak="0">
    <w:nsid w:val="3A533E6F"/>
    <w:multiLevelType w:val="hybridMultilevel"/>
    <w:tmpl w:val="36BC1658"/>
    <w:lvl w:ilvl="0" w:tplc="8284A136">
      <w:start w:val="2"/>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4" w15:restartNumberingAfterBreak="0">
    <w:nsid w:val="3C5B30E8"/>
    <w:multiLevelType w:val="hybridMultilevel"/>
    <w:tmpl w:val="BFFC9850"/>
    <w:lvl w:ilvl="0" w:tplc="B9D6FCB4">
      <w:start w:val="1"/>
      <w:numFmt w:val="decimal"/>
      <w:lvlText w:val="%1."/>
      <w:lvlJc w:val="left"/>
      <w:pPr>
        <w:ind w:left="1607" w:hanging="360"/>
      </w:pPr>
      <w:rPr>
        <w:rFonts w:hint="default"/>
      </w:rPr>
    </w:lvl>
    <w:lvl w:ilvl="1" w:tplc="488C965C">
      <w:start w:val="1"/>
      <w:numFmt w:val="lowerLetter"/>
      <w:lvlText w:val="%2."/>
      <w:lvlJc w:val="left"/>
      <w:pPr>
        <w:ind w:left="2327" w:hanging="360"/>
      </w:pPr>
    </w:lvl>
    <w:lvl w:ilvl="2" w:tplc="CB229538">
      <w:start w:val="1"/>
      <w:numFmt w:val="lowerRoman"/>
      <w:lvlText w:val="%3."/>
      <w:lvlJc w:val="right"/>
      <w:pPr>
        <w:ind w:left="3047" w:hanging="180"/>
      </w:pPr>
    </w:lvl>
    <w:lvl w:ilvl="3" w:tplc="ED04540A">
      <w:start w:val="1"/>
      <w:numFmt w:val="decimal"/>
      <w:lvlText w:val="%4."/>
      <w:lvlJc w:val="left"/>
      <w:pPr>
        <w:ind w:left="3767" w:hanging="360"/>
      </w:pPr>
    </w:lvl>
    <w:lvl w:ilvl="4" w:tplc="6A084D70">
      <w:start w:val="1"/>
      <w:numFmt w:val="lowerLetter"/>
      <w:lvlText w:val="%5."/>
      <w:lvlJc w:val="left"/>
      <w:pPr>
        <w:ind w:left="4487" w:hanging="360"/>
      </w:pPr>
    </w:lvl>
    <w:lvl w:ilvl="5" w:tplc="34D2BC92">
      <w:start w:val="1"/>
      <w:numFmt w:val="lowerRoman"/>
      <w:lvlText w:val="%6."/>
      <w:lvlJc w:val="right"/>
      <w:pPr>
        <w:ind w:left="5207" w:hanging="180"/>
      </w:pPr>
    </w:lvl>
    <w:lvl w:ilvl="6" w:tplc="D17E6CF4">
      <w:start w:val="1"/>
      <w:numFmt w:val="decimal"/>
      <w:lvlText w:val="%7."/>
      <w:lvlJc w:val="left"/>
      <w:pPr>
        <w:ind w:left="5927" w:hanging="360"/>
      </w:pPr>
    </w:lvl>
    <w:lvl w:ilvl="7" w:tplc="2FD4358C">
      <w:start w:val="1"/>
      <w:numFmt w:val="lowerLetter"/>
      <w:lvlText w:val="%8."/>
      <w:lvlJc w:val="left"/>
      <w:pPr>
        <w:ind w:left="6647" w:hanging="360"/>
      </w:pPr>
    </w:lvl>
    <w:lvl w:ilvl="8" w:tplc="AC04C506">
      <w:start w:val="1"/>
      <w:numFmt w:val="lowerRoman"/>
      <w:lvlText w:val="%9."/>
      <w:lvlJc w:val="right"/>
      <w:pPr>
        <w:ind w:left="7367" w:hanging="180"/>
      </w:pPr>
    </w:lvl>
  </w:abstractNum>
  <w:abstractNum w:abstractNumId="5" w15:restartNumberingAfterBreak="0">
    <w:nsid w:val="4F6811A1"/>
    <w:multiLevelType w:val="hybridMultilevel"/>
    <w:tmpl w:val="F6C6CBB4"/>
    <w:lvl w:ilvl="0" w:tplc="51B85582">
      <w:start w:val="1"/>
      <w:numFmt w:val="decimal"/>
      <w:lvlText w:val="%1."/>
      <w:lvlJc w:val="left"/>
      <w:pPr>
        <w:ind w:left="1211" w:hanging="360"/>
      </w:pPr>
      <w:rPr>
        <w:rFonts w:hint="default"/>
      </w:rPr>
    </w:lvl>
    <w:lvl w:ilvl="1" w:tplc="BB785D66">
      <w:start w:val="1"/>
      <w:numFmt w:val="lowerLetter"/>
      <w:lvlText w:val="%2."/>
      <w:lvlJc w:val="left"/>
      <w:pPr>
        <w:ind w:left="1931" w:hanging="360"/>
      </w:pPr>
    </w:lvl>
    <w:lvl w:ilvl="2" w:tplc="674C425E">
      <w:start w:val="1"/>
      <w:numFmt w:val="lowerRoman"/>
      <w:lvlText w:val="%3."/>
      <w:lvlJc w:val="right"/>
      <w:pPr>
        <w:ind w:left="2651" w:hanging="180"/>
      </w:pPr>
    </w:lvl>
    <w:lvl w:ilvl="3" w:tplc="6596AC9C">
      <w:start w:val="1"/>
      <w:numFmt w:val="decimal"/>
      <w:lvlText w:val="%4."/>
      <w:lvlJc w:val="left"/>
      <w:pPr>
        <w:ind w:left="3371" w:hanging="360"/>
      </w:pPr>
    </w:lvl>
    <w:lvl w:ilvl="4" w:tplc="49188E08">
      <w:start w:val="1"/>
      <w:numFmt w:val="lowerLetter"/>
      <w:lvlText w:val="%5."/>
      <w:lvlJc w:val="left"/>
      <w:pPr>
        <w:ind w:left="4091" w:hanging="360"/>
      </w:pPr>
    </w:lvl>
    <w:lvl w:ilvl="5" w:tplc="487E7516">
      <w:start w:val="1"/>
      <w:numFmt w:val="lowerRoman"/>
      <w:lvlText w:val="%6."/>
      <w:lvlJc w:val="right"/>
      <w:pPr>
        <w:ind w:left="4811" w:hanging="180"/>
      </w:pPr>
    </w:lvl>
    <w:lvl w:ilvl="6" w:tplc="4C44563E">
      <w:start w:val="1"/>
      <w:numFmt w:val="decimal"/>
      <w:lvlText w:val="%7."/>
      <w:lvlJc w:val="left"/>
      <w:pPr>
        <w:ind w:left="5531" w:hanging="360"/>
      </w:pPr>
    </w:lvl>
    <w:lvl w:ilvl="7" w:tplc="103AF268">
      <w:start w:val="1"/>
      <w:numFmt w:val="lowerLetter"/>
      <w:lvlText w:val="%8."/>
      <w:lvlJc w:val="left"/>
      <w:pPr>
        <w:ind w:left="6251" w:hanging="360"/>
      </w:pPr>
    </w:lvl>
    <w:lvl w:ilvl="8" w:tplc="034E36F2">
      <w:start w:val="1"/>
      <w:numFmt w:val="lowerRoman"/>
      <w:lvlText w:val="%9."/>
      <w:lvlJc w:val="right"/>
      <w:pPr>
        <w:ind w:left="6971" w:hanging="180"/>
      </w:pPr>
    </w:lvl>
  </w:abstractNum>
  <w:abstractNum w:abstractNumId="6" w15:restartNumberingAfterBreak="0">
    <w:nsid w:val="5E7C049E"/>
    <w:multiLevelType w:val="hybridMultilevel"/>
    <w:tmpl w:val="C6261E70"/>
    <w:lvl w:ilvl="0" w:tplc="4EE07F58">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7" w15:restartNumberingAfterBreak="0">
    <w:nsid w:val="69541BBB"/>
    <w:multiLevelType w:val="hybridMultilevel"/>
    <w:tmpl w:val="FB78AF06"/>
    <w:lvl w:ilvl="0" w:tplc="203AAD04">
      <w:start w:val="1"/>
      <w:numFmt w:val="decimal"/>
      <w:lvlText w:val="%1."/>
      <w:lvlJc w:val="left"/>
      <w:pPr>
        <w:ind w:left="1211" w:hanging="360"/>
      </w:pPr>
      <w:rPr>
        <w:rFonts w:hint="default"/>
      </w:rPr>
    </w:lvl>
    <w:lvl w:ilvl="1" w:tplc="E5B4F18C">
      <w:start w:val="1"/>
      <w:numFmt w:val="lowerLetter"/>
      <w:lvlText w:val="%2."/>
      <w:lvlJc w:val="left"/>
      <w:pPr>
        <w:ind w:left="1931" w:hanging="360"/>
      </w:pPr>
    </w:lvl>
    <w:lvl w:ilvl="2" w:tplc="2FD68A88">
      <w:start w:val="1"/>
      <w:numFmt w:val="lowerRoman"/>
      <w:lvlText w:val="%3."/>
      <w:lvlJc w:val="right"/>
      <w:pPr>
        <w:ind w:left="2651" w:hanging="180"/>
      </w:pPr>
    </w:lvl>
    <w:lvl w:ilvl="3" w:tplc="276A5044">
      <w:start w:val="1"/>
      <w:numFmt w:val="decimal"/>
      <w:lvlText w:val="%4."/>
      <w:lvlJc w:val="left"/>
      <w:pPr>
        <w:ind w:left="3371" w:hanging="360"/>
      </w:pPr>
    </w:lvl>
    <w:lvl w:ilvl="4" w:tplc="CF18892A">
      <w:start w:val="1"/>
      <w:numFmt w:val="lowerLetter"/>
      <w:lvlText w:val="%5."/>
      <w:lvlJc w:val="left"/>
      <w:pPr>
        <w:ind w:left="4091" w:hanging="360"/>
      </w:pPr>
    </w:lvl>
    <w:lvl w:ilvl="5" w:tplc="90C8BBCE">
      <w:start w:val="1"/>
      <w:numFmt w:val="lowerRoman"/>
      <w:lvlText w:val="%6."/>
      <w:lvlJc w:val="right"/>
      <w:pPr>
        <w:ind w:left="4811" w:hanging="180"/>
      </w:pPr>
    </w:lvl>
    <w:lvl w:ilvl="6" w:tplc="53320D52">
      <w:start w:val="1"/>
      <w:numFmt w:val="decimal"/>
      <w:lvlText w:val="%7."/>
      <w:lvlJc w:val="left"/>
      <w:pPr>
        <w:ind w:left="5531" w:hanging="360"/>
      </w:pPr>
    </w:lvl>
    <w:lvl w:ilvl="7" w:tplc="69F07D0E">
      <w:start w:val="1"/>
      <w:numFmt w:val="lowerLetter"/>
      <w:lvlText w:val="%8."/>
      <w:lvlJc w:val="left"/>
      <w:pPr>
        <w:ind w:left="6251" w:hanging="360"/>
      </w:pPr>
    </w:lvl>
    <w:lvl w:ilvl="8" w:tplc="0328519E">
      <w:start w:val="1"/>
      <w:numFmt w:val="lowerRoman"/>
      <w:lvlText w:val="%9."/>
      <w:lvlJc w:val="right"/>
      <w:pPr>
        <w:ind w:left="6971" w:hanging="180"/>
      </w:pPr>
    </w:lvl>
  </w:abstractNum>
  <w:abstractNum w:abstractNumId="8" w15:restartNumberingAfterBreak="0">
    <w:nsid w:val="6FCC303F"/>
    <w:multiLevelType w:val="hybridMultilevel"/>
    <w:tmpl w:val="18D88F3E"/>
    <w:lvl w:ilvl="0" w:tplc="B9A47330">
      <w:start w:val="3"/>
      <w:numFmt w:val="decimal"/>
      <w:lvlText w:val="%1."/>
      <w:lvlJc w:val="left"/>
      <w:pPr>
        <w:ind w:left="1211" w:hanging="360"/>
      </w:pPr>
      <w:rPr>
        <w:rFonts w:hint="default"/>
        <w:b/>
      </w:rPr>
    </w:lvl>
    <w:lvl w:ilvl="1" w:tplc="716CCF8C">
      <w:start w:val="1"/>
      <w:numFmt w:val="lowerLetter"/>
      <w:lvlText w:val="%2."/>
      <w:lvlJc w:val="left"/>
      <w:pPr>
        <w:ind w:left="1931" w:hanging="360"/>
      </w:pPr>
    </w:lvl>
    <w:lvl w:ilvl="2" w:tplc="C5641F2E">
      <w:start w:val="1"/>
      <w:numFmt w:val="lowerRoman"/>
      <w:lvlText w:val="%3."/>
      <w:lvlJc w:val="right"/>
      <w:pPr>
        <w:ind w:left="2651" w:hanging="180"/>
      </w:pPr>
    </w:lvl>
    <w:lvl w:ilvl="3" w:tplc="7D5CC3BE">
      <w:start w:val="1"/>
      <w:numFmt w:val="decimal"/>
      <w:lvlText w:val="%4."/>
      <w:lvlJc w:val="left"/>
      <w:pPr>
        <w:ind w:left="3371" w:hanging="360"/>
      </w:pPr>
    </w:lvl>
    <w:lvl w:ilvl="4" w:tplc="F88E0456">
      <w:start w:val="1"/>
      <w:numFmt w:val="lowerLetter"/>
      <w:lvlText w:val="%5."/>
      <w:lvlJc w:val="left"/>
      <w:pPr>
        <w:ind w:left="4091" w:hanging="360"/>
      </w:pPr>
    </w:lvl>
    <w:lvl w:ilvl="5" w:tplc="C49AC8B2">
      <w:start w:val="1"/>
      <w:numFmt w:val="lowerRoman"/>
      <w:lvlText w:val="%6."/>
      <w:lvlJc w:val="right"/>
      <w:pPr>
        <w:ind w:left="4811" w:hanging="180"/>
      </w:pPr>
    </w:lvl>
    <w:lvl w:ilvl="6" w:tplc="D512D17E">
      <w:start w:val="1"/>
      <w:numFmt w:val="decimal"/>
      <w:lvlText w:val="%7."/>
      <w:lvlJc w:val="left"/>
      <w:pPr>
        <w:ind w:left="5531" w:hanging="360"/>
      </w:pPr>
    </w:lvl>
    <w:lvl w:ilvl="7" w:tplc="50D8F6C0">
      <w:start w:val="1"/>
      <w:numFmt w:val="lowerLetter"/>
      <w:lvlText w:val="%8."/>
      <w:lvlJc w:val="left"/>
      <w:pPr>
        <w:ind w:left="6251" w:hanging="360"/>
      </w:pPr>
    </w:lvl>
    <w:lvl w:ilvl="8" w:tplc="BE66C6D6">
      <w:start w:val="1"/>
      <w:numFmt w:val="lowerRoman"/>
      <w:lvlText w:val="%9."/>
      <w:lvlJc w:val="right"/>
      <w:pPr>
        <w:ind w:left="6971" w:hanging="180"/>
      </w:pPr>
    </w:lvl>
  </w:abstractNum>
  <w:num w:numId="1" w16cid:durableId="1793356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2374322">
    <w:abstractNumId w:val="7"/>
  </w:num>
  <w:num w:numId="3" w16cid:durableId="1257785995">
    <w:abstractNumId w:val="8"/>
  </w:num>
  <w:num w:numId="4" w16cid:durableId="2019194741">
    <w:abstractNumId w:val="5"/>
  </w:num>
  <w:num w:numId="5" w16cid:durableId="388194094">
    <w:abstractNumId w:val="0"/>
  </w:num>
  <w:num w:numId="6" w16cid:durableId="1514031842">
    <w:abstractNumId w:val="4"/>
  </w:num>
  <w:num w:numId="7" w16cid:durableId="886375361">
    <w:abstractNumId w:val="2"/>
  </w:num>
  <w:num w:numId="8" w16cid:durableId="639267408">
    <w:abstractNumId w:val="3"/>
  </w:num>
  <w:num w:numId="9" w16cid:durableId="557742986">
    <w:abstractNumId w:val="6"/>
  </w:num>
  <w:num w:numId="10" w16cid:durableId="4974261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6AC"/>
    <w:rsid w:val="000E70C2"/>
    <w:rsid w:val="000F50D5"/>
    <w:rsid w:val="0012222D"/>
    <w:rsid w:val="00125DBB"/>
    <w:rsid w:val="00186248"/>
    <w:rsid w:val="001E5440"/>
    <w:rsid w:val="00221A95"/>
    <w:rsid w:val="00225D11"/>
    <w:rsid w:val="002A2706"/>
    <w:rsid w:val="00331653"/>
    <w:rsid w:val="0035500F"/>
    <w:rsid w:val="00382B0E"/>
    <w:rsid w:val="00385CCA"/>
    <w:rsid w:val="003B76C1"/>
    <w:rsid w:val="00415F9E"/>
    <w:rsid w:val="0045581A"/>
    <w:rsid w:val="0048279B"/>
    <w:rsid w:val="004E5A19"/>
    <w:rsid w:val="004F08EF"/>
    <w:rsid w:val="0050305A"/>
    <w:rsid w:val="005149B0"/>
    <w:rsid w:val="00522C8D"/>
    <w:rsid w:val="00552CD6"/>
    <w:rsid w:val="005B28FE"/>
    <w:rsid w:val="006146B8"/>
    <w:rsid w:val="0062499D"/>
    <w:rsid w:val="006A4754"/>
    <w:rsid w:val="0075282D"/>
    <w:rsid w:val="007F75E6"/>
    <w:rsid w:val="008448E6"/>
    <w:rsid w:val="008A7EEF"/>
    <w:rsid w:val="009A3712"/>
    <w:rsid w:val="009B4526"/>
    <w:rsid w:val="009B7157"/>
    <w:rsid w:val="009C6AAF"/>
    <w:rsid w:val="00A23486"/>
    <w:rsid w:val="00A54C72"/>
    <w:rsid w:val="00A579A1"/>
    <w:rsid w:val="00A67039"/>
    <w:rsid w:val="00A73361"/>
    <w:rsid w:val="00A85C6F"/>
    <w:rsid w:val="00AB4FA2"/>
    <w:rsid w:val="00B1639A"/>
    <w:rsid w:val="00B364A8"/>
    <w:rsid w:val="00B5016E"/>
    <w:rsid w:val="00B5729D"/>
    <w:rsid w:val="00B9058E"/>
    <w:rsid w:val="00BA59BB"/>
    <w:rsid w:val="00BF68E3"/>
    <w:rsid w:val="00C04E60"/>
    <w:rsid w:val="00C11967"/>
    <w:rsid w:val="00C15BF1"/>
    <w:rsid w:val="00C466AC"/>
    <w:rsid w:val="00CF3DFB"/>
    <w:rsid w:val="00D1432D"/>
    <w:rsid w:val="00DA3930"/>
    <w:rsid w:val="00DC46A1"/>
    <w:rsid w:val="00DD34E8"/>
    <w:rsid w:val="00DF14EB"/>
    <w:rsid w:val="00DF5D55"/>
    <w:rsid w:val="00E15A5F"/>
    <w:rsid w:val="00E367FE"/>
    <w:rsid w:val="00E67736"/>
    <w:rsid w:val="00E741CD"/>
    <w:rsid w:val="00E93316"/>
    <w:rsid w:val="00F10317"/>
    <w:rsid w:val="00F16FF6"/>
    <w:rsid w:val="00F6288B"/>
    <w:rsid w:val="00FC40E8"/>
    <w:rsid w:val="00FE6FCE"/>
    <w:rsid w:val="00FF02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15DE8"/>
  <w15:docId w15:val="{E4413C36-740C-4C7A-9FA4-48FF92A5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Sraopastraipa">
    <w:name w:val="List Paragraph"/>
    <w:basedOn w:val="prastasis"/>
    <w:uiPriority w:val="34"/>
    <w:qFormat/>
    <w:pPr>
      <w:ind w:left="720"/>
      <w:contextualSpacing/>
    </w:pPr>
    <w:rPr>
      <w:lang w:val="en-U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Pr>
      <w:rFonts w:ascii="Tahoma" w:eastAsia="Times New Roman" w:hAnsi="Tahoma" w:cs="Tahoma"/>
      <w:sz w:val="16"/>
      <w:szCs w:val="16"/>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rFonts w:ascii="Times New Roman" w:eastAsia="Times New Roman" w:hAnsi="Times New Roman" w:cs="Times New Roman"/>
      <w:sz w:val="24"/>
      <w:szCs w:val="20"/>
    </w:rPr>
  </w:style>
  <w:style w:type="paragraph" w:styleId="Betarp">
    <w:name w:val="No Spacing"/>
    <w:uiPriority w:val="1"/>
    <w:qFormat/>
    <w:pPr>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BBF89-E032-42D8-B399-1FE33B55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920</Words>
  <Characters>5247</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Sadauskienė, Dalia</cp:lastModifiedBy>
  <cp:revision>3</cp:revision>
  <cp:lastPrinted>2025-12-02T06:11:00Z</cp:lastPrinted>
  <dcterms:created xsi:type="dcterms:W3CDTF">2026-05-18T07:31:00Z</dcterms:created>
  <dcterms:modified xsi:type="dcterms:W3CDTF">2026-05-18T07:32:00Z</dcterms:modified>
</cp:coreProperties>
</file>